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76" w:rsidRDefault="00185182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Informovaný souhlas pacienta</w:t>
      </w:r>
    </w:p>
    <w:p w:rsidR="00C12176" w:rsidRDefault="00185182">
      <w:pPr>
        <w:spacing w:after="12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 endoskopií – </w:t>
      </w:r>
      <w:proofErr w:type="spellStart"/>
      <w:r>
        <w:rPr>
          <w:rFonts w:ascii="Arial" w:hAnsi="Arial"/>
          <w:b/>
          <w:bCs/>
        </w:rPr>
        <w:t>esophago-gastro-duodenoskopií</w:t>
      </w:r>
      <w:proofErr w:type="spellEnd"/>
      <w:r w:rsidR="006D204A">
        <w:rPr>
          <w:rFonts w:ascii="Arial" w:hAnsi="Arial"/>
          <w:b/>
          <w:bCs/>
          <w:lang w:val="en-US"/>
        </w:rPr>
        <w:t xml:space="preserve"> </w:t>
      </w:r>
      <w:r>
        <w:rPr>
          <w:rFonts w:ascii="Arial" w:hAnsi="Arial"/>
          <w:b/>
          <w:bCs/>
          <w:lang w:val="en-US"/>
        </w:rPr>
        <w:t>horn</w:t>
      </w:r>
      <w:proofErr w:type="spellStart"/>
      <w:r>
        <w:rPr>
          <w:rFonts w:ascii="Arial" w:hAnsi="Arial"/>
          <w:b/>
          <w:bCs/>
        </w:rPr>
        <w:t>ího</w:t>
      </w:r>
      <w:proofErr w:type="spellEnd"/>
      <w:r>
        <w:rPr>
          <w:rFonts w:ascii="Arial" w:hAnsi="Arial"/>
          <w:b/>
          <w:bCs/>
        </w:rPr>
        <w:t xml:space="preserve"> trávicího traktu </w:t>
      </w:r>
    </w:p>
    <w:tbl>
      <w:tblPr>
        <w:tblStyle w:val="TableNormal"/>
        <w:tblW w:w="99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8"/>
        <w:gridCol w:w="1887"/>
        <w:gridCol w:w="2225"/>
        <w:gridCol w:w="1747"/>
        <w:gridCol w:w="2298"/>
      </w:tblGrid>
      <w:tr w:rsidR="00C12176" w:rsidTr="009F6503">
        <w:trPr>
          <w:trHeight w:val="443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Pacient/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</w:t>
            </w:r>
          </w:p>
          <w:p w:rsidR="00C12176" w:rsidRDefault="00185182">
            <w:proofErr w:type="spellStart"/>
            <w:r>
              <w:rPr>
                <w:rFonts w:ascii="Arial" w:hAnsi="Arial"/>
                <w:sz w:val="20"/>
                <w:szCs w:val="20"/>
              </w:rPr>
              <w:t>jm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no a p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říjmení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C12176"/>
        </w:tc>
        <w:tc>
          <w:tcPr>
            <w:tcW w:w="174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C12176"/>
        </w:tc>
      </w:tr>
      <w:tr w:rsidR="00C12176" w:rsidTr="009F6503">
        <w:trPr>
          <w:trHeight w:val="424"/>
          <w:jc w:val="center"/>
        </w:trPr>
        <w:tc>
          <w:tcPr>
            <w:tcW w:w="36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Adresa trval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ho pobytu pacienta/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</w:t>
            </w:r>
          </w:p>
          <w:p w:rsidR="00C12176" w:rsidRDefault="00C12176"/>
        </w:tc>
        <w:tc>
          <w:tcPr>
            <w:tcW w:w="627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C12176"/>
        </w:tc>
      </w:tr>
    </w:tbl>
    <w:p w:rsidR="00C12176" w:rsidRDefault="00C12176">
      <w:pPr>
        <w:rPr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1"/>
      </w:tblGrid>
      <w:tr w:rsidR="00C12176">
        <w:trPr>
          <w:trHeight w:val="1319"/>
        </w:trPr>
        <w:tc>
          <w:tcPr>
            <w:tcW w:w="100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Název výkonu</w:t>
            </w:r>
          </w:p>
          <w:p w:rsidR="00C12176" w:rsidRDefault="00185182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Endoskopie – </w:t>
            </w:r>
            <w:proofErr w:type="spellStart"/>
            <w:r w:rsidR="009F6503">
              <w:rPr>
                <w:rFonts w:ascii="Arial" w:hAnsi="Arial"/>
                <w:b/>
                <w:bCs/>
                <w:sz w:val="22"/>
                <w:szCs w:val="22"/>
              </w:rPr>
              <w:t>esophago-gastro-duodenoskopie</w:t>
            </w:r>
            <w:proofErr w:type="spellEnd"/>
            <w:r w:rsidR="009F6503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horního trávicího traktu </w:t>
            </w:r>
          </w:p>
          <w:p w:rsidR="00C12176" w:rsidRDefault="00185182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(zobrazení jí</w:t>
            </w:r>
            <w:r>
              <w:rPr>
                <w:rFonts w:ascii="Arial" w:hAnsi="Arial"/>
                <w:sz w:val="22"/>
                <w:szCs w:val="22"/>
                <w:lang w:val="it-IT"/>
              </w:rPr>
              <w:t xml:space="preserve">cnu, </w:t>
            </w:r>
            <w:r>
              <w:rPr>
                <w:rFonts w:ascii="Arial" w:hAnsi="Arial"/>
                <w:sz w:val="22"/>
                <w:szCs w:val="22"/>
              </w:rPr>
              <w:t xml:space="preserve">žaludku 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dvaná</w:t>
            </w:r>
            <w:proofErr w:type="spellEnd"/>
            <w:r>
              <w:rPr>
                <w:rFonts w:ascii="Arial" w:hAnsi="Arial"/>
                <w:sz w:val="22"/>
                <w:szCs w:val="22"/>
                <w:lang w:val="fr-FR"/>
              </w:rPr>
              <w:t>ctern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íku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optický</w:t>
            </w:r>
            <w:r w:rsidR="009F6503">
              <w:rPr>
                <w:rFonts w:ascii="Arial" w:hAnsi="Arial"/>
                <w:sz w:val="22"/>
                <w:szCs w:val="22"/>
                <w:lang w:val="pt-PT"/>
              </w:rPr>
              <w:t xml:space="preserve">m </w:t>
            </w:r>
            <w:r w:rsidR="009F6503">
              <w:rPr>
                <w:rFonts w:ascii="Arial" w:hAnsi="Arial"/>
                <w:sz w:val="22"/>
                <w:szCs w:val="22"/>
              </w:rPr>
              <w:t>přístrojem</w:t>
            </w:r>
            <w:r>
              <w:rPr>
                <w:rFonts w:ascii="Arial" w:hAnsi="Arial"/>
                <w:sz w:val="22"/>
                <w:szCs w:val="22"/>
              </w:rPr>
              <w:t xml:space="preserve">), odběr </w:t>
            </w:r>
            <w:r w:rsidR="009F6503">
              <w:rPr>
                <w:rFonts w:ascii="Arial" w:hAnsi="Arial"/>
                <w:sz w:val="22"/>
                <w:szCs w:val="22"/>
              </w:rPr>
              <w:t>vzorků</w:t>
            </w:r>
            <w:r>
              <w:rPr>
                <w:rFonts w:ascii="Arial" w:hAnsi="Arial"/>
                <w:sz w:val="22"/>
                <w:szCs w:val="22"/>
              </w:rPr>
              <w:t xml:space="preserve"> k histologickému vyšetření a </w:t>
            </w:r>
            <w:proofErr w:type="spellStart"/>
            <w:r w:rsidR="009F6503">
              <w:rPr>
                <w:rFonts w:ascii="Arial" w:hAnsi="Arial"/>
                <w:sz w:val="22"/>
                <w:szCs w:val="22"/>
              </w:rPr>
              <w:t>následn</w:t>
            </w:r>
            <w:proofErr w:type="spellEnd"/>
            <w:r>
              <w:rPr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proofErr w:type="spellStart"/>
            <w:r w:rsidR="009F6503">
              <w:rPr>
                <w:rFonts w:ascii="Arial" w:hAnsi="Arial"/>
                <w:sz w:val="22"/>
                <w:szCs w:val="22"/>
              </w:rPr>
              <w:t>léčebn</w:t>
            </w:r>
            <w:proofErr w:type="spellEnd"/>
            <w:r>
              <w:rPr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Arial" w:hAnsi="Arial"/>
                <w:sz w:val="22"/>
                <w:szCs w:val="22"/>
              </w:rPr>
              <w:t>výkony - odstranění polypů</w:t>
            </w:r>
          </w:p>
        </w:tc>
      </w:tr>
    </w:tbl>
    <w:p w:rsidR="00C12176" w:rsidRDefault="00C12176">
      <w:pPr>
        <w:widowControl w:val="0"/>
        <w:rPr>
          <w:sz w:val="10"/>
          <w:szCs w:val="10"/>
        </w:rPr>
      </w:pPr>
    </w:p>
    <w:p w:rsidR="00C12176" w:rsidRDefault="00C12176">
      <w:pPr>
        <w:rPr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1"/>
      </w:tblGrid>
      <w:tr w:rsidR="00C12176">
        <w:trPr>
          <w:trHeight w:val="2534"/>
        </w:trPr>
        <w:tc>
          <w:tcPr>
            <w:tcW w:w="100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Úč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nl-NL"/>
              </w:rPr>
              <w:t>el v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ýkonu</w:t>
            </w:r>
            <w:proofErr w:type="spellEnd"/>
          </w:p>
          <w:p w:rsidR="00C12176" w:rsidRDefault="00185182">
            <w:pPr>
              <w:pStyle w:val="Zhlav"/>
              <w:tabs>
                <w:tab w:val="left" w:pos="708"/>
              </w:tabs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Vážená pacientko, paciente, </w:t>
            </w:r>
          </w:p>
          <w:p w:rsidR="00C12176" w:rsidRDefault="00185182">
            <w:pPr>
              <w:pStyle w:val="Zkladntext2"/>
              <w:spacing w:after="60" w:line="24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velmi si váží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me d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ůvěry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kterou jste nám projevila. Tento dokument Vám poskytne informace,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kter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jsou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nezbytn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pro to, abyste se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mohl(a) svobodně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rozhodnout, zda a za jakých podmínek Vám provedeme endoskopii jí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cnu, </w:t>
            </w:r>
            <w:r>
              <w:rPr>
                <w:rFonts w:ascii="Arial" w:hAnsi="Arial"/>
                <w:sz w:val="20"/>
                <w:szCs w:val="20"/>
              </w:rPr>
              <w:t xml:space="preserve">žaludku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dvaná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ctern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íku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C12176" w:rsidRDefault="00185182">
            <w:pPr>
              <w:pStyle w:val="Zkladntext"/>
              <w:spacing w:after="0"/>
              <w:jc w:val="both"/>
            </w:pPr>
            <w:r>
              <w:rPr>
                <w:rFonts w:ascii="Arial" w:hAnsi="Arial"/>
                <w:sz w:val="20"/>
                <w:szCs w:val="20"/>
              </w:rPr>
              <w:t>K objasnění a vyřešení Vašich potíží nebo jako preventivní opatření k 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časn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mu rozpoznání možných chorobných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změ</w:t>
            </w:r>
            <w:proofErr w:type="spellEnd"/>
            <w:r>
              <w:rPr>
                <w:rFonts w:ascii="Arial" w:hAnsi="Arial"/>
                <w:sz w:val="20"/>
                <w:szCs w:val="20"/>
                <w:lang w:val="de-DE"/>
              </w:rPr>
              <w:t>n v</w:t>
            </w:r>
            <w:r>
              <w:rPr>
                <w:rFonts w:ascii="Arial" w:hAnsi="Arial"/>
                <w:sz w:val="20"/>
                <w:szCs w:val="20"/>
              </w:rPr>
              <w:t xml:space="preserve"> trávicím traktu, je 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Vá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>s t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řeba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st endoskopii jí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cnu, </w:t>
            </w:r>
            <w:r>
              <w:rPr>
                <w:rFonts w:ascii="Arial" w:hAnsi="Arial"/>
                <w:sz w:val="20"/>
                <w:szCs w:val="20"/>
              </w:rPr>
              <w:t xml:space="preserve">žaludku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dvaná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ctern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íku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přímý pohled do Vašeho horního trávicího traktu pomocí endoskopu (přístroje s optikou).</w:t>
            </w:r>
          </w:p>
        </w:tc>
      </w:tr>
    </w:tbl>
    <w:p w:rsidR="00C12176" w:rsidRDefault="00C12176">
      <w:pPr>
        <w:widowControl w:val="0"/>
        <w:rPr>
          <w:sz w:val="10"/>
          <w:szCs w:val="10"/>
        </w:rPr>
      </w:pPr>
    </w:p>
    <w:p w:rsidR="00C140CA" w:rsidRDefault="00C140CA">
      <w:pPr>
        <w:widowControl w:val="0"/>
        <w:rPr>
          <w:sz w:val="10"/>
          <w:szCs w:val="10"/>
        </w:rPr>
      </w:pPr>
    </w:p>
    <w:p w:rsidR="00C12176" w:rsidRDefault="00C12176">
      <w:pPr>
        <w:rPr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1"/>
      </w:tblGrid>
      <w:tr w:rsidR="00C12176">
        <w:trPr>
          <w:trHeight w:val="4673"/>
        </w:trPr>
        <w:tc>
          <w:tcPr>
            <w:tcW w:w="100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Povaha výkonu</w:t>
            </w:r>
          </w:p>
          <w:p w:rsidR="00C12176" w:rsidRDefault="00185182">
            <w:pPr>
              <w:spacing w:before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Př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>ed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 xml:space="preserve"> v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ýkonem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je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nezbytn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!</w:t>
            </w:r>
          </w:p>
          <w:p w:rsidR="00C12176" w:rsidRDefault="00185182">
            <w:pPr>
              <w:pStyle w:val="OdrkyA"/>
              <w:numPr>
                <w:ilvl w:val="0"/>
                <w:numId w:val="1"/>
              </w:numPr>
              <w:spacing w:before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minimálně 5 - 6 hodin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v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ýkonem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nejíst, nepít, nekouřit.</w:t>
            </w:r>
          </w:p>
          <w:p w:rsidR="00C12176" w:rsidRDefault="00185182">
            <w:pPr>
              <w:spacing w:before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Vlastní výkon:</w:t>
            </w:r>
          </w:p>
          <w:p w:rsidR="00C12176" w:rsidRDefault="00185182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 gastroskopie (vyšetření žaludku), která je zřídka bolestivá, se posunuje ohebný nástroj ústní dutinou a jícnem podobně jako ž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alude</w:t>
            </w:r>
            <w:r>
              <w:rPr>
                <w:rFonts w:ascii="Arial" w:hAnsi="Arial"/>
                <w:sz w:val="20"/>
                <w:szCs w:val="20"/>
              </w:rPr>
              <w:t>ční c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do žaludku, popřípadě až do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dvaná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ctern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íku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V případě nutnosti se hltan místně umrtví a Vy dostanete dodatečně uklidňující injekci. Vpravením vzduchu jsou sliznice zažívacího traktu a eventuální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chorobn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změny dobře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přehledn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. Odběr vzorku tkáně (biopsie) se provádí malými kleštěmi a je bezbolestný. Polypy mohou být odstraněny mechanicky kleštěmi nebo elektrickou kličkou. Krvácející místa lze ošetřit injekcí látky, která krvácení zastaví. Podobně lze krvácející mí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sto o</w:t>
            </w:r>
            <w:r>
              <w:rPr>
                <w:rFonts w:ascii="Arial" w:hAnsi="Arial"/>
                <w:sz w:val="20"/>
                <w:szCs w:val="20"/>
              </w:rPr>
              <w:t xml:space="preserve">šetřit nasazením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kovov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svorky.</w:t>
            </w:r>
          </w:p>
          <w:p w:rsidR="00C12176" w:rsidRDefault="00185182">
            <w:pPr>
              <w:pStyle w:val="OdrkyA"/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Po výkonu je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nezbytn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!</w:t>
            </w:r>
          </w:p>
          <w:p w:rsidR="00C12176" w:rsidRDefault="00185182">
            <w:pPr>
              <w:pStyle w:val="OdrkyA"/>
              <w:numPr>
                <w:ilvl w:val="0"/>
                <w:numId w:val="2"/>
              </w:numPr>
              <w:spacing w:before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hodiny po výkonu nejíst, nepít,</w:t>
            </w:r>
          </w:p>
          <w:p w:rsidR="00C12176" w:rsidRDefault="00185182">
            <w:pPr>
              <w:pStyle w:val="OdrkyA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 uklidňující injekci 24 hodin neřídit automobil nebo obsluhovat stroj.</w:t>
            </w:r>
          </w:p>
          <w:p w:rsidR="00C12176" w:rsidRDefault="00185182">
            <w:pPr>
              <w:pStyle w:val="OdrkyA"/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 případě odstranění většího polypu budete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hospitalizová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>ni v</w:t>
            </w:r>
            <w:r>
              <w:rPr>
                <w:rFonts w:ascii="Arial" w:hAnsi="Arial"/>
                <w:sz w:val="20"/>
                <w:szCs w:val="20"/>
              </w:rPr>
              <w:t> nemocnici a doba lačnění se prodlouží na nezbytně nutnou dobu.</w:t>
            </w:r>
          </w:p>
          <w:p w:rsidR="00C12176" w:rsidRDefault="00185182" w:rsidP="00C80C33">
            <w:pPr>
              <w:pStyle w:val="Odrk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 případě jakýchkoliv potíží po výkonu (bolesti břicha, krvácení atd.) okamžitě upozornit ošetřujícího l</w:t>
            </w: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kaře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!!!</w:t>
            </w:r>
          </w:p>
        </w:tc>
      </w:tr>
    </w:tbl>
    <w:p w:rsidR="00C12176" w:rsidRDefault="00C12176">
      <w:pPr>
        <w:widowControl w:val="0"/>
        <w:rPr>
          <w:sz w:val="10"/>
          <w:szCs w:val="10"/>
        </w:rPr>
      </w:pPr>
    </w:p>
    <w:p w:rsidR="00C12176" w:rsidRDefault="00C12176">
      <w:pPr>
        <w:rPr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1"/>
      </w:tblGrid>
      <w:tr w:rsidR="00C12176">
        <w:trPr>
          <w:trHeight w:val="536"/>
        </w:trPr>
        <w:tc>
          <w:tcPr>
            <w:tcW w:w="100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pStyle w:val="Zkladntext2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Předpokládaný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en-US"/>
              </w:rPr>
              <w:t>prosp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ěch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 výkonu</w:t>
            </w:r>
          </w:p>
          <w:p w:rsidR="00C12176" w:rsidRDefault="00185182">
            <w:pPr>
              <w:spacing w:before="60"/>
              <w:jc w:val="both"/>
            </w:pPr>
            <w:r>
              <w:rPr>
                <w:rFonts w:ascii="Arial" w:hAnsi="Arial"/>
                <w:sz w:val="20"/>
                <w:szCs w:val="20"/>
              </w:rPr>
              <w:t>Čí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m p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řesněji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dříve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můž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e lé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určit druh a rozsah onemocnění, tím je větší naděje na úspěšnou léčbu. </w:t>
            </w:r>
          </w:p>
        </w:tc>
      </w:tr>
    </w:tbl>
    <w:p w:rsidR="00C12176" w:rsidRDefault="00C12176">
      <w:pPr>
        <w:widowControl w:val="0"/>
        <w:rPr>
          <w:sz w:val="10"/>
          <w:szCs w:val="10"/>
        </w:rPr>
      </w:pPr>
    </w:p>
    <w:p w:rsidR="00C12176" w:rsidRDefault="00C12176">
      <w:pPr>
        <w:rPr>
          <w:sz w:val="10"/>
          <w:szCs w:val="10"/>
        </w:rPr>
      </w:pPr>
    </w:p>
    <w:p w:rsidR="00C12176" w:rsidRDefault="00C12176">
      <w:pPr>
        <w:rPr>
          <w:sz w:val="10"/>
          <w:szCs w:val="10"/>
        </w:rPr>
      </w:pPr>
    </w:p>
    <w:p w:rsidR="00C12176" w:rsidRDefault="00C12176">
      <w:pPr>
        <w:rPr>
          <w:sz w:val="10"/>
          <w:szCs w:val="10"/>
        </w:rPr>
      </w:pPr>
    </w:p>
    <w:p w:rsidR="00C12176" w:rsidRDefault="00C12176">
      <w:pPr>
        <w:rPr>
          <w:sz w:val="10"/>
          <w:szCs w:val="10"/>
        </w:rPr>
      </w:pPr>
    </w:p>
    <w:p w:rsidR="00C12176" w:rsidRDefault="00C12176">
      <w:pPr>
        <w:rPr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1"/>
      </w:tblGrid>
      <w:tr w:rsidR="00C12176">
        <w:trPr>
          <w:trHeight w:val="1654"/>
        </w:trPr>
        <w:tc>
          <w:tcPr>
            <w:tcW w:w="100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pStyle w:val="Zkladntext2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Možná rizika zvolen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ho výkonu</w:t>
            </w:r>
          </w:p>
          <w:p w:rsidR="00C12176" w:rsidRDefault="00185182">
            <w:pPr>
              <w:pStyle w:val="OdrkyA"/>
              <w:spacing w:before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Možn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fr-FR"/>
              </w:rPr>
              <w:t xml:space="preserve">é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komplikace:</w:t>
            </w:r>
          </w:p>
          <w:p w:rsidR="00C12176" w:rsidRDefault="00185182">
            <w:pPr>
              <w:pStyle w:val="OdrkyA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Úspěch l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kařských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výkonů a jejich absolutní nerizikovost nelze nikdy zcela zajistit. Nejčastější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možn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komplikace jsou:</w:t>
            </w:r>
          </w:p>
          <w:p w:rsidR="00C12176" w:rsidRDefault="00185182">
            <w:pPr>
              <w:pStyle w:val="OdrkyA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mal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krvácení (pokud netrpíte zvláštním sklonem ke krvácení),</w:t>
            </w:r>
          </w:p>
          <w:p w:rsidR="00C12176" w:rsidRDefault="00185182">
            <w:pPr>
              <w:pStyle w:val="OdrkyA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alergická reakce na uklidňující injekci nebo umrtvení hltanu, </w:t>
            </w:r>
          </w:p>
          <w:p w:rsidR="00C12176" w:rsidRDefault="00185182">
            <w:pPr>
              <w:pStyle w:val="OdrkyA"/>
              <w:numPr>
                <w:ilvl w:val="0"/>
                <w:numId w:val="4"/>
              </w:numPr>
              <w:rPr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poran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ění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nástrojem.</w:t>
            </w:r>
          </w:p>
        </w:tc>
      </w:tr>
    </w:tbl>
    <w:p w:rsidR="00C12176" w:rsidRDefault="00C12176">
      <w:pPr>
        <w:widowControl w:val="0"/>
        <w:rPr>
          <w:sz w:val="10"/>
          <w:szCs w:val="10"/>
        </w:rPr>
      </w:pPr>
    </w:p>
    <w:p w:rsidR="006C0E34" w:rsidRDefault="006C0E34">
      <w:pPr>
        <w:spacing w:before="120" w:after="60"/>
        <w:jc w:val="both"/>
        <w:rPr>
          <w:rFonts w:ascii="Arial" w:hAnsi="Arial"/>
          <w:sz w:val="20"/>
          <w:szCs w:val="20"/>
        </w:rPr>
      </w:pPr>
    </w:p>
    <w:p w:rsidR="004119C8" w:rsidRDefault="004119C8">
      <w:pPr>
        <w:spacing w:before="120" w:after="60"/>
        <w:jc w:val="both"/>
        <w:rPr>
          <w:rFonts w:ascii="Arial" w:hAnsi="Arial"/>
          <w:sz w:val="20"/>
          <w:szCs w:val="20"/>
        </w:rPr>
      </w:pPr>
    </w:p>
    <w:p w:rsidR="004119C8" w:rsidRDefault="004119C8">
      <w:pPr>
        <w:spacing w:before="120" w:after="60"/>
        <w:jc w:val="both"/>
        <w:rPr>
          <w:rFonts w:ascii="Arial" w:hAnsi="Arial"/>
          <w:sz w:val="20"/>
          <w:szCs w:val="20"/>
        </w:rPr>
      </w:pPr>
    </w:p>
    <w:p w:rsidR="00C12176" w:rsidRDefault="00185182">
      <w:pPr>
        <w:spacing w:before="120" w:after="60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 xml:space="preserve">Abychom snížili riziko komplikací a především </w:t>
      </w:r>
      <w:proofErr w:type="spellStart"/>
      <w:r>
        <w:rPr>
          <w:rFonts w:ascii="Arial" w:hAnsi="Arial"/>
          <w:sz w:val="20"/>
          <w:szCs w:val="20"/>
        </w:rPr>
        <w:t>alergick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reakce na minimum, zodpovězte nám, prosím, následující otázky:</w:t>
      </w:r>
    </w:p>
    <w:p w:rsidR="006C0E34" w:rsidRDefault="006C0E34">
      <w:pPr>
        <w:spacing w:before="120" w:after="6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0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8"/>
        <w:gridCol w:w="6119"/>
        <w:gridCol w:w="602"/>
        <w:gridCol w:w="560"/>
      </w:tblGrid>
      <w:tr w:rsidR="00C12176">
        <w:trPr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Vzor vyplnění (zatržení):</w:t>
            </w:r>
          </w:p>
        </w:tc>
        <w:tc>
          <w:tcPr>
            <w:tcW w:w="6119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b/>
                <w:bCs/>
                <w:sz w:val="20"/>
                <w:szCs w:val="20"/>
              </w:rPr>
              <w:t>Zakroužkujte správnou odpověď</w:t>
            </w:r>
          </w:p>
        </w:tc>
        <w:tc>
          <w:tcPr>
            <w:tcW w:w="6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C12176"/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C12176">
            <w:pPr>
              <w:jc w:val="center"/>
            </w:pPr>
          </w:p>
        </w:tc>
      </w:tr>
    </w:tbl>
    <w:p w:rsidR="00C12176" w:rsidRDefault="00C12176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100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47"/>
        <w:gridCol w:w="585"/>
        <w:gridCol w:w="517"/>
      </w:tblGrid>
      <w:tr w:rsidR="00C12176">
        <w:trPr>
          <w:trHeight w:val="22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Máte zvýšený sklon ke krvácení již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>i mal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ých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poraněních nebo po vytržení zubu?</w:t>
            </w:r>
          </w:p>
        </w:tc>
        <w:tc>
          <w:tcPr>
            <w:tcW w:w="5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51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center"/>
            </w:pPr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C12176">
        <w:trPr>
          <w:trHeight w:val="443"/>
        </w:trPr>
        <w:tc>
          <w:tcPr>
            <w:tcW w:w="89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Vznikají Vám snadno na kůži krevní podlitiny nebo se k tomu vyskytuje náchylnost ve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Vaš</w:t>
            </w:r>
            <w:proofErr w:type="spellEnd"/>
            <w:r>
              <w:rPr>
                <w:rFonts w:ascii="Arial" w:hAnsi="Arial"/>
                <w:sz w:val="20"/>
                <w:szCs w:val="20"/>
                <w:lang w:val="pt-PT"/>
              </w:rPr>
              <w:t>em p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říbuzenstvu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(pouze pokrevní příbuzní)?</w:t>
            </w:r>
          </w:p>
        </w:tc>
        <w:tc>
          <w:tcPr>
            <w:tcW w:w="5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center"/>
            </w:pPr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C12176">
        <w:trPr>
          <w:trHeight w:val="443"/>
        </w:trPr>
        <w:tc>
          <w:tcPr>
            <w:tcW w:w="89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Trpíte sennou rýmou, průduškový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m astmatem, p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řecitlivělostí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vůči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potraviná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m, lé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kům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náplastem, l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kům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na místní znecitlivění?                                                                                                                       </w:t>
            </w:r>
          </w:p>
        </w:tc>
        <w:tc>
          <w:tcPr>
            <w:tcW w:w="5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center"/>
            </w:pPr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C12176">
        <w:trPr>
          <w:trHeight w:val="663"/>
        </w:trPr>
        <w:tc>
          <w:tcPr>
            <w:tcW w:w="89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Trpíte chronickým onemocněním (např. zelený zákal, epilepsie, astma, cukrovka, srdeční slabost)?</w:t>
            </w:r>
          </w:p>
          <w:p w:rsidR="00C12176" w:rsidRDefault="00185182">
            <w:pPr>
              <w:ind w:left="284"/>
              <w:jc w:val="both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Jestliže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ano,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kterým?</w:t>
            </w:r>
            <w:proofErr w:type="gramEnd"/>
          </w:p>
        </w:tc>
        <w:tc>
          <w:tcPr>
            <w:tcW w:w="5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center"/>
            </w:pPr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C12176">
        <w:trPr>
          <w:trHeight w:val="256"/>
        </w:trPr>
        <w:tc>
          <w:tcPr>
            <w:tcW w:w="89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numPr>
                <w:ilvl w:val="0"/>
                <w:numId w:val="13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Jste těhotná?</w:t>
            </w:r>
          </w:p>
        </w:tc>
        <w:tc>
          <w:tcPr>
            <w:tcW w:w="5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51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center"/>
            </w:pPr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</w:tbl>
    <w:p w:rsidR="00C12176" w:rsidRDefault="00C12176">
      <w:pPr>
        <w:widowControl w:val="0"/>
        <w:jc w:val="both"/>
        <w:rPr>
          <w:rFonts w:ascii="Arial" w:eastAsia="Arial" w:hAnsi="Arial" w:cs="Arial"/>
          <w:sz w:val="10"/>
          <w:szCs w:val="10"/>
        </w:rPr>
      </w:pPr>
    </w:p>
    <w:p w:rsidR="00C140CA" w:rsidRDefault="00C140CA">
      <w:pPr>
        <w:spacing w:before="120" w:after="60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C12176" w:rsidRDefault="00185182">
      <w:pPr>
        <w:spacing w:before="120" w:after="6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Souhlas:</w:t>
      </w:r>
    </w:p>
    <w:tbl>
      <w:tblPr>
        <w:tblStyle w:val="TableNormal"/>
        <w:tblW w:w="100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69"/>
        <w:gridCol w:w="630"/>
        <w:gridCol w:w="490"/>
      </w:tblGrid>
      <w:tr w:rsidR="00C12176">
        <w:trPr>
          <w:trHeight w:val="663"/>
        </w:trPr>
        <w:tc>
          <w:tcPr>
            <w:tcW w:w="8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Byl(a)  jsem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informován(a) 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možn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omezení v 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obvykl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m způsobu života a v pracovní schopnosti po provedení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příslušn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ho zdravotního výkonu, v případě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možn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nebo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očeká</w:t>
            </w:r>
            <w:proofErr w:type="spellEnd"/>
            <w:r>
              <w:rPr>
                <w:rFonts w:ascii="Arial" w:hAnsi="Arial"/>
                <w:sz w:val="20"/>
                <w:szCs w:val="20"/>
                <w:lang w:val="nl-NL"/>
              </w:rPr>
              <w:t>van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změny zdravotního stavu též o změnách zdravotní způsobilosti.</w:t>
            </w:r>
          </w:p>
        </w:tc>
        <w:tc>
          <w:tcPr>
            <w:tcW w:w="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C12176">
        <w:trPr>
          <w:trHeight w:val="443"/>
        </w:trPr>
        <w:tc>
          <w:tcPr>
            <w:tcW w:w="8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Byl(a)  jsem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informován(a) 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léčebn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m</w:t>
            </w:r>
            <w:proofErr w:type="gramEnd"/>
            <w:r>
              <w:rPr>
                <w:rFonts w:ascii="Arial" w:hAnsi="Arial"/>
                <w:sz w:val="20"/>
                <w:szCs w:val="20"/>
                <w:lang w:val="pt-PT"/>
              </w:rPr>
              <w:t xml:space="preserve"> re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žimu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preventivních opatřeních, která jsou vhodná,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o provedení kontrolních zdravotních výkonů.</w:t>
            </w:r>
          </w:p>
        </w:tc>
        <w:tc>
          <w:tcPr>
            <w:tcW w:w="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C12176">
        <w:trPr>
          <w:trHeight w:val="663"/>
        </w:trPr>
        <w:tc>
          <w:tcPr>
            <w:tcW w:w="89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>Všem těmto vysvětlení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m a pou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čením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kter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mi byly zdravotnickým pracovníkem sděleny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a vysvětleny, jsem porozuměl(a),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měl(a) jsem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možnost klást doplňující otázky,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kter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mi byly zdravotnickým pracovníkem zodpovězeny.</w:t>
            </w:r>
          </w:p>
        </w:tc>
        <w:tc>
          <w:tcPr>
            <w:tcW w:w="63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</w:tbl>
    <w:p w:rsidR="00C12176" w:rsidRDefault="00C12176">
      <w:pPr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tbl>
      <w:tblPr>
        <w:tblStyle w:val="TableNormal"/>
        <w:tblW w:w="99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38"/>
        <w:gridCol w:w="620"/>
        <w:gridCol w:w="457"/>
      </w:tblGrid>
      <w:tr w:rsidR="00C12176">
        <w:trPr>
          <w:trHeight w:val="223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 výše uveden</w:t>
            </w: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 seznámení prohlašuji:</w:t>
            </w:r>
          </w:p>
        </w:tc>
      </w:tr>
      <w:tr w:rsidR="00C12176">
        <w:trPr>
          <w:trHeight w:val="663"/>
        </w:trPr>
        <w:tc>
          <w:tcPr>
            <w:tcW w:w="8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- že souhlasím s navrhovanou péčí a s provedením výkonu a v případě výskytu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neočeká</w:t>
            </w:r>
            <w:proofErr w:type="spellEnd"/>
            <w:r>
              <w:rPr>
                <w:rFonts w:ascii="Arial" w:hAnsi="Arial"/>
                <w:sz w:val="20"/>
                <w:szCs w:val="20"/>
                <w:lang w:val="nl-NL"/>
              </w:rPr>
              <w:t>van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ých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komplikací, vyžadujících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neodkladn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provedení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dal</w:t>
            </w:r>
            <w:r>
              <w:rPr>
                <w:rFonts w:ascii="Arial" w:hAnsi="Arial"/>
                <w:sz w:val="20"/>
                <w:szCs w:val="20"/>
              </w:rPr>
              <w:t>ších zákroků nutný</w:t>
            </w:r>
            <w:proofErr w:type="spellStart"/>
            <w:r>
              <w:rPr>
                <w:rFonts w:ascii="Arial" w:hAnsi="Arial"/>
                <w:sz w:val="20"/>
                <w:szCs w:val="20"/>
                <w:lang w:val="de-DE"/>
              </w:rPr>
              <w:t>ch</w:t>
            </w:r>
            <w:proofErr w:type="spellEnd"/>
            <w:r>
              <w:rPr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Fonts w:ascii="Arial" w:hAnsi="Arial"/>
                <w:sz w:val="20"/>
                <w:szCs w:val="20"/>
              </w:rPr>
              <w:t> záchraně života nebo zdraví, souhlasím s jejich provedením.</w:t>
            </w:r>
          </w:p>
        </w:tc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C12176">
        <w:trPr>
          <w:trHeight w:val="443"/>
        </w:trPr>
        <w:tc>
          <w:tcPr>
            <w:tcW w:w="8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>- že jsem l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kařům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nezamlčel(a)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žádn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proofErr w:type="gram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mně známé údaje o m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m zdravotním stavu, jež by mohly nepříznivě ovlivnit moji  léčbu či ohrozit m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okolí,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zejm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na rozšířením 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přenosn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choroby.</w:t>
            </w:r>
          </w:p>
        </w:tc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C12176">
        <w:trPr>
          <w:trHeight w:val="434"/>
        </w:trPr>
        <w:tc>
          <w:tcPr>
            <w:tcW w:w="88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- že v případě nutnosti dávám souhlas k odběru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biologick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ho materiálu na potřebná vyšetření.</w:t>
            </w:r>
          </w:p>
        </w:tc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</w:tbl>
    <w:p w:rsidR="00C12176" w:rsidRDefault="00C12176">
      <w:pPr>
        <w:widowControl w:val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:rsidR="00C140CA" w:rsidRDefault="00C140CA">
      <w:pPr>
        <w:widowControl w:val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:rsidR="00C140CA" w:rsidRDefault="00C140CA">
      <w:pPr>
        <w:widowControl w:val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:rsidR="00C12176" w:rsidRDefault="00C12176">
      <w:pPr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04"/>
        <w:gridCol w:w="2004"/>
        <w:gridCol w:w="6053"/>
      </w:tblGrid>
      <w:tr w:rsidR="00C12176">
        <w:trPr>
          <w:trHeight w:val="23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pStyle w:val="Zkladntext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  <w:lang w:val="de-DE"/>
              </w:rPr>
              <w:t>Datum:</w:t>
            </w:r>
          </w:p>
        </w:tc>
        <w:tc>
          <w:tcPr>
            <w:tcW w:w="200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pStyle w:val="Zkladntext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Hodina</w:t>
            </w:r>
          </w:p>
        </w:tc>
        <w:tc>
          <w:tcPr>
            <w:tcW w:w="60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pStyle w:val="Zkladntext"/>
              <w:spacing w:after="0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Podpis </w:t>
            </w:r>
            <w:r>
              <w:rPr>
                <w:rFonts w:ascii="Arial" w:hAnsi="Arial"/>
                <w:sz w:val="20"/>
                <w:szCs w:val="20"/>
              </w:rPr>
              <w:t>pacienta/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nebo zá</w:t>
            </w:r>
            <w:proofErr w:type="spellStart"/>
            <w:r>
              <w:rPr>
                <w:rFonts w:ascii="Arial" w:hAnsi="Arial"/>
                <w:sz w:val="20"/>
                <w:szCs w:val="20"/>
                <w:lang w:val="de-DE"/>
              </w:rPr>
              <w:t>konn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 w:rsidR="00C80C33">
              <w:rPr>
                <w:rFonts w:ascii="Arial" w:hAnsi="Arial"/>
                <w:sz w:val="20"/>
                <w:szCs w:val="20"/>
              </w:rPr>
              <w:t>ho zástupce</w:t>
            </w:r>
          </w:p>
        </w:tc>
      </w:tr>
      <w:tr w:rsidR="00C12176">
        <w:trPr>
          <w:trHeight w:val="804"/>
        </w:trPr>
        <w:tc>
          <w:tcPr>
            <w:tcW w:w="200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176" w:rsidRDefault="00C12176"/>
        </w:tc>
        <w:tc>
          <w:tcPr>
            <w:tcW w:w="200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176" w:rsidRDefault="00C12176"/>
        </w:tc>
        <w:tc>
          <w:tcPr>
            <w:tcW w:w="60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176" w:rsidRDefault="00C12176"/>
        </w:tc>
      </w:tr>
    </w:tbl>
    <w:p w:rsidR="00C12176" w:rsidRDefault="00C12176">
      <w:pPr>
        <w:pStyle w:val="Zkladntext"/>
        <w:spacing w:after="0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20"/>
        <w:gridCol w:w="4941"/>
      </w:tblGrid>
      <w:tr w:rsidR="00C12176">
        <w:trPr>
          <w:trHeight w:val="239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 w:rsidP="00C80C33">
            <w:pPr>
              <w:pStyle w:val="Zkladntext"/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Jm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>no, p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říjmení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l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proofErr w:type="spellStart"/>
            <w:r w:rsidR="00C80C33">
              <w:rPr>
                <w:rFonts w:ascii="Arial" w:hAnsi="Arial"/>
                <w:sz w:val="20"/>
                <w:szCs w:val="20"/>
              </w:rPr>
              <w:t>kaře</w:t>
            </w:r>
            <w:proofErr w:type="spellEnd"/>
            <w:r w:rsidR="00C80C33">
              <w:rPr>
                <w:rFonts w:ascii="Arial" w:hAnsi="Arial"/>
                <w:sz w:val="20"/>
                <w:szCs w:val="20"/>
              </w:rPr>
              <w:t>, který podal</w:t>
            </w:r>
            <w:r>
              <w:rPr>
                <w:rFonts w:ascii="Arial" w:hAnsi="Arial"/>
                <w:sz w:val="20"/>
                <w:szCs w:val="20"/>
              </w:rPr>
              <w:t xml:space="preserve"> informaci </w:t>
            </w:r>
          </w:p>
        </w:tc>
        <w:tc>
          <w:tcPr>
            <w:tcW w:w="494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176" w:rsidRDefault="00185182">
            <w:pPr>
              <w:pStyle w:val="Zkladntext"/>
              <w:spacing w:after="0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Podpis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é</w:t>
            </w:r>
            <w:proofErr w:type="spellStart"/>
            <w:r w:rsidR="00C80C33">
              <w:rPr>
                <w:rFonts w:ascii="Arial" w:hAnsi="Arial"/>
                <w:b/>
                <w:bCs/>
                <w:sz w:val="20"/>
                <w:szCs w:val="20"/>
              </w:rPr>
              <w:t>kaře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r w:rsidR="00C80C33">
              <w:rPr>
                <w:rFonts w:ascii="Arial" w:hAnsi="Arial"/>
                <w:sz w:val="20"/>
                <w:szCs w:val="20"/>
              </w:rPr>
              <w:t xml:space="preserve"> který podal</w:t>
            </w:r>
            <w:r>
              <w:rPr>
                <w:rFonts w:ascii="Arial" w:hAnsi="Arial"/>
                <w:sz w:val="20"/>
                <w:szCs w:val="20"/>
              </w:rPr>
              <w:t xml:space="preserve"> informaci</w:t>
            </w:r>
          </w:p>
        </w:tc>
      </w:tr>
      <w:tr w:rsidR="00C12176">
        <w:trPr>
          <w:trHeight w:val="804"/>
        </w:trPr>
        <w:tc>
          <w:tcPr>
            <w:tcW w:w="51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176" w:rsidRDefault="00C12176"/>
        </w:tc>
        <w:tc>
          <w:tcPr>
            <w:tcW w:w="494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176" w:rsidRDefault="00C12176"/>
        </w:tc>
      </w:tr>
    </w:tbl>
    <w:p w:rsidR="00C12176" w:rsidRDefault="00C12176" w:rsidP="009F6503">
      <w:pPr>
        <w:spacing w:before="480" w:after="120"/>
      </w:pPr>
    </w:p>
    <w:sectPr w:rsidR="00C12176">
      <w:headerReference w:type="first" r:id="rId7"/>
      <w:pgSz w:w="11900" w:h="16840"/>
      <w:pgMar w:top="454" w:right="851" w:bottom="454" w:left="1134" w:header="39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7E" w:rsidRDefault="00C03D7E">
      <w:r>
        <w:separator/>
      </w:r>
    </w:p>
  </w:endnote>
  <w:endnote w:type="continuationSeparator" w:id="0">
    <w:p w:rsidR="00C03D7E" w:rsidRDefault="00C0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7E" w:rsidRDefault="00C03D7E">
      <w:r>
        <w:separator/>
      </w:r>
    </w:p>
  </w:footnote>
  <w:footnote w:type="continuationSeparator" w:id="0">
    <w:p w:rsidR="00C03D7E" w:rsidRDefault="00C0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176" w:rsidRDefault="00185182">
    <w:pPr>
      <w:pStyle w:val="Zhlav"/>
      <w:jc w:val="center"/>
      <w:rPr>
        <w:rFonts w:ascii="Arial" w:hAnsi="Arial"/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AAE"/>
    <w:multiLevelType w:val="hybridMultilevel"/>
    <w:tmpl w:val="752A4B5A"/>
    <w:lvl w:ilvl="0" w:tplc="1B0A9E7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1438B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2B052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E40E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AC7A8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422560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FE814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12B45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D14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C878D1"/>
    <w:multiLevelType w:val="hybridMultilevel"/>
    <w:tmpl w:val="9976EA66"/>
    <w:lvl w:ilvl="0" w:tplc="E30A821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18B2A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EC3C00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E4FD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6FF8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BAD500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0EC5B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C957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BA57FC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F3054E"/>
    <w:multiLevelType w:val="hybridMultilevel"/>
    <w:tmpl w:val="7B169ABE"/>
    <w:lvl w:ilvl="0" w:tplc="001805D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80C7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201A30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6B4F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A82F9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7A4678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4D12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9C84A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A1EB0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9D0E02"/>
    <w:multiLevelType w:val="hybridMultilevel"/>
    <w:tmpl w:val="4022C3D8"/>
    <w:lvl w:ilvl="0" w:tplc="B846D348">
      <w:start w:val="1"/>
      <w:numFmt w:val="bullet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200680">
      <w:start w:val="1"/>
      <w:numFmt w:val="bullet"/>
      <w:lvlText w:val="o"/>
      <w:lvlJc w:val="left"/>
      <w:pPr>
        <w:tabs>
          <w:tab w:val="left" w:pos="284"/>
        </w:tabs>
        <w:ind w:left="65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3A421A">
      <w:start w:val="1"/>
      <w:numFmt w:val="bullet"/>
      <w:lvlText w:val="▪"/>
      <w:lvlJc w:val="left"/>
      <w:pPr>
        <w:tabs>
          <w:tab w:val="left" w:pos="284"/>
        </w:tabs>
        <w:ind w:left="137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4D2E4">
      <w:start w:val="1"/>
      <w:numFmt w:val="bullet"/>
      <w:lvlText w:val="•"/>
      <w:lvlJc w:val="left"/>
      <w:pPr>
        <w:tabs>
          <w:tab w:val="left" w:pos="284"/>
        </w:tabs>
        <w:ind w:left="209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8CE0F4">
      <w:start w:val="1"/>
      <w:numFmt w:val="bullet"/>
      <w:lvlText w:val="o"/>
      <w:lvlJc w:val="left"/>
      <w:pPr>
        <w:tabs>
          <w:tab w:val="left" w:pos="284"/>
        </w:tabs>
        <w:ind w:left="281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66F3DE">
      <w:start w:val="1"/>
      <w:numFmt w:val="bullet"/>
      <w:lvlText w:val="▪"/>
      <w:lvlJc w:val="left"/>
      <w:pPr>
        <w:tabs>
          <w:tab w:val="left" w:pos="284"/>
        </w:tabs>
        <w:ind w:left="353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A8C4A">
      <w:start w:val="1"/>
      <w:numFmt w:val="bullet"/>
      <w:lvlText w:val="•"/>
      <w:lvlJc w:val="left"/>
      <w:pPr>
        <w:tabs>
          <w:tab w:val="left" w:pos="284"/>
        </w:tabs>
        <w:ind w:left="425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DEC88A">
      <w:start w:val="1"/>
      <w:numFmt w:val="bullet"/>
      <w:lvlText w:val="o"/>
      <w:lvlJc w:val="left"/>
      <w:pPr>
        <w:tabs>
          <w:tab w:val="left" w:pos="284"/>
        </w:tabs>
        <w:ind w:left="497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A6C074">
      <w:start w:val="1"/>
      <w:numFmt w:val="bullet"/>
      <w:lvlText w:val="▪"/>
      <w:lvlJc w:val="left"/>
      <w:pPr>
        <w:tabs>
          <w:tab w:val="left" w:pos="284"/>
        </w:tabs>
        <w:ind w:left="569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52F7979"/>
    <w:multiLevelType w:val="hybridMultilevel"/>
    <w:tmpl w:val="B9349B5E"/>
    <w:lvl w:ilvl="0" w:tplc="DAE625EA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403A0A">
      <w:start w:val="1"/>
      <w:numFmt w:val="bullet"/>
      <w:lvlText w:val="o"/>
      <w:lvlJc w:val="left"/>
      <w:pPr>
        <w:ind w:left="10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5AB810">
      <w:start w:val="1"/>
      <w:numFmt w:val="bullet"/>
      <w:lvlText w:val="▪"/>
      <w:lvlJc w:val="left"/>
      <w:pPr>
        <w:ind w:left="17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E8EBE6">
      <w:start w:val="1"/>
      <w:numFmt w:val="bullet"/>
      <w:lvlText w:val="•"/>
      <w:lvlJc w:val="left"/>
      <w:pPr>
        <w:ind w:left="24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2596E">
      <w:start w:val="1"/>
      <w:numFmt w:val="bullet"/>
      <w:lvlText w:val="o"/>
      <w:lvlJc w:val="left"/>
      <w:pPr>
        <w:ind w:left="31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72A270">
      <w:start w:val="1"/>
      <w:numFmt w:val="bullet"/>
      <w:lvlText w:val="▪"/>
      <w:lvlJc w:val="left"/>
      <w:pPr>
        <w:ind w:left="38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461252">
      <w:start w:val="1"/>
      <w:numFmt w:val="bullet"/>
      <w:lvlText w:val="•"/>
      <w:lvlJc w:val="left"/>
      <w:pPr>
        <w:ind w:left="46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6A58AE">
      <w:start w:val="1"/>
      <w:numFmt w:val="bullet"/>
      <w:lvlText w:val="o"/>
      <w:lvlJc w:val="left"/>
      <w:pPr>
        <w:ind w:left="53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A4D48">
      <w:start w:val="1"/>
      <w:numFmt w:val="bullet"/>
      <w:lvlText w:val="▪"/>
      <w:lvlJc w:val="left"/>
      <w:pPr>
        <w:ind w:left="60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6A1C16"/>
    <w:multiLevelType w:val="hybridMultilevel"/>
    <w:tmpl w:val="64044614"/>
    <w:lvl w:ilvl="0" w:tplc="F962C488">
      <w:start w:val="1"/>
      <w:numFmt w:val="bullet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0C7F20">
      <w:start w:val="1"/>
      <w:numFmt w:val="bullet"/>
      <w:lvlText w:val="o"/>
      <w:lvlJc w:val="left"/>
      <w:pPr>
        <w:tabs>
          <w:tab w:val="left" w:pos="284"/>
        </w:tabs>
        <w:ind w:left="65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582E2E">
      <w:start w:val="1"/>
      <w:numFmt w:val="bullet"/>
      <w:lvlText w:val="▪"/>
      <w:lvlJc w:val="left"/>
      <w:pPr>
        <w:tabs>
          <w:tab w:val="left" w:pos="284"/>
        </w:tabs>
        <w:ind w:left="137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A2515A">
      <w:start w:val="1"/>
      <w:numFmt w:val="bullet"/>
      <w:lvlText w:val="•"/>
      <w:lvlJc w:val="left"/>
      <w:pPr>
        <w:tabs>
          <w:tab w:val="left" w:pos="284"/>
        </w:tabs>
        <w:ind w:left="209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7092A6">
      <w:start w:val="1"/>
      <w:numFmt w:val="bullet"/>
      <w:lvlText w:val="o"/>
      <w:lvlJc w:val="left"/>
      <w:pPr>
        <w:tabs>
          <w:tab w:val="left" w:pos="284"/>
        </w:tabs>
        <w:ind w:left="281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E4032">
      <w:start w:val="1"/>
      <w:numFmt w:val="bullet"/>
      <w:lvlText w:val="▪"/>
      <w:lvlJc w:val="left"/>
      <w:pPr>
        <w:tabs>
          <w:tab w:val="left" w:pos="284"/>
        </w:tabs>
        <w:ind w:left="353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32CCFC">
      <w:start w:val="1"/>
      <w:numFmt w:val="bullet"/>
      <w:lvlText w:val="•"/>
      <w:lvlJc w:val="left"/>
      <w:pPr>
        <w:tabs>
          <w:tab w:val="left" w:pos="284"/>
        </w:tabs>
        <w:ind w:left="425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E42396">
      <w:start w:val="1"/>
      <w:numFmt w:val="bullet"/>
      <w:lvlText w:val="o"/>
      <w:lvlJc w:val="left"/>
      <w:pPr>
        <w:tabs>
          <w:tab w:val="left" w:pos="284"/>
        </w:tabs>
        <w:ind w:left="497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DC1018">
      <w:start w:val="1"/>
      <w:numFmt w:val="bullet"/>
      <w:lvlText w:val="▪"/>
      <w:lvlJc w:val="left"/>
      <w:pPr>
        <w:tabs>
          <w:tab w:val="left" w:pos="284"/>
        </w:tabs>
        <w:ind w:left="569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E23771"/>
    <w:multiLevelType w:val="hybridMultilevel"/>
    <w:tmpl w:val="3AB467A8"/>
    <w:lvl w:ilvl="0" w:tplc="099E482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AEA52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5AE57A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84C30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E22F8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808270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075A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0CC41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0BF30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1D95060"/>
    <w:multiLevelType w:val="hybridMultilevel"/>
    <w:tmpl w:val="7D4E9E40"/>
    <w:lvl w:ilvl="0" w:tplc="951CBED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8832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2A3720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014E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EE75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FADBA8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12E0D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4EE80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EAC2D6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5"/>
    <w:lvlOverride w:ilvl="0">
      <w:lvl w:ilvl="0" w:tplc="F962C488">
        <w:start w:val="1"/>
        <w:numFmt w:val="bullet"/>
        <w:lvlText w:val="-"/>
        <w:lvlJc w:val="left"/>
        <w:pPr>
          <w:ind w:left="3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A0C7F20">
        <w:start w:val="1"/>
        <w:numFmt w:val="bullet"/>
        <w:lvlText w:val="o"/>
        <w:lvlJc w:val="left"/>
        <w:pPr>
          <w:tabs>
            <w:tab w:val="left" w:pos="284"/>
          </w:tabs>
          <w:ind w:left="712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3582E2E">
        <w:start w:val="1"/>
        <w:numFmt w:val="bullet"/>
        <w:lvlText w:val="▪"/>
        <w:lvlJc w:val="left"/>
        <w:pPr>
          <w:tabs>
            <w:tab w:val="left" w:pos="284"/>
          </w:tabs>
          <w:ind w:left="1432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8A2515A">
        <w:start w:val="1"/>
        <w:numFmt w:val="bullet"/>
        <w:lvlText w:val="•"/>
        <w:lvlJc w:val="left"/>
        <w:pPr>
          <w:tabs>
            <w:tab w:val="left" w:pos="284"/>
          </w:tabs>
          <w:ind w:left="2152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47092A6">
        <w:start w:val="1"/>
        <w:numFmt w:val="bullet"/>
        <w:lvlText w:val="o"/>
        <w:lvlJc w:val="left"/>
        <w:pPr>
          <w:tabs>
            <w:tab w:val="left" w:pos="284"/>
          </w:tabs>
          <w:ind w:left="2872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35E4032">
        <w:start w:val="1"/>
        <w:numFmt w:val="bullet"/>
        <w:lvlText w:val="▪"/>
        <w:lvlJc w:val="left"/>
        <w:pPr>
          <w:tabs>
            <w:tab w:val="left" w:pos="284"/>
          </w:tabs>
          <w:ind w:left="3592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B32CCFC">
        <w:start w:val="1"/>
        <w:numFmt w:val="bullet"/>
        <w:lvlText w:val="•"/>
        <w:lvlJc w:val="left"/>
        <w:pPr>
          <w:tabs>
            <w:tab w:val="left" w:pos="284"/>
          </w:tabs>
          <w:ind w:left="4312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AE42396">
        <w:start w:val="1"/>
        <w:numFmt w:val="bullet"/>
        <w:lvlText w:val="o"/>
        <w:lvlJc w:val="left"/>
        <w:pPr>
          <w:tabs>
            <w:tab w:val="left" w:pos="284"/>
          </w:tabs>
          <w:ind w:left="5032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9DC1018">
        <w:start w:val="1"/>
        <w:numFmt w:val="bullet"/>
        <w:lvlText w:val="▪"/>
        <w:lvlJc w:val="left"/>
        <w:pPr>
          <w:tabs>
            <w:tab w:val="left" w:pos="284"/>
          </w:tabs>
          <w:ind w:left="5752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6"/>
  </w:num>
  <w:num w:numId="6">
    <w:abstractNumId w:val="0"/>
  </w:num>
  <w:num w:numId="7">
    <w:abstractNumId w:val="0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3"/>
    </w:lvlOverride>
  </w:num>
  <w:num w:numId="10">
    <w:abstractNumId w:val="7"/>
  </w:num>
  <w:num w:numId="11">
    <w:abstractNumId w:val="7"/>
    <w:lvlOverride w:ilvl="0">
      <w:startOverride w:val="4"/>
    </w:lvlOverride>
  </w:num>
  <w:num w:numId="12">
    <w:abstractNumId w:val="2"/>
  </w:num>
  <w:num w:numId="1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76"/>
    <w:rsid w:val="00185182"/>
    <w:rsid w:val="004119C8"/>
    <w:rsid w:val="00556C04"/>
    <w:rsid w:val="005C0B11"/>
    <w:rsid w:val="006C0E34"/>
    <w:rsid w:val="006D204A"/>
    <w:rsid w:val="009F6503"/>
    <w:rsid w:val="00C03D7E"/>
    <w:rsid w:val="00C12176"/>
    <w:rsid w:val="00C140CA"/>
    <w:rsid w:val="00C80C33"/>
    <w:rsid w:val="00D47B10"/>
    <w:rsid w:val="00D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FD85"/>
  <w15:docId w15:val="{DF3180B4-E2D1-4FD1-8181-6F02ED18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color w:val="0000FF"/>
      <w:u w:val="single" w:color="0000FF"/>
    </w:rPr>
  </w:style>
  <w:style w:type="paragraph" w:styleId="Zkladn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customStyle="1" w:styleId="OdrkyA">
    <w:name w:val="Odrážky A"/>
    <w:pPr>
      <w:tabs>
        <w:tab w:val="left" w:pos="1069"/>
      </w:tabs>
    </w:pPr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E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E3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Uživatel systému Windows</cp:lastModifiedBy>
  <cp:revision>9</cp:revision>
  <cp:lastPrinted>2018-04-06T20:01:00Z</cp:lastPrinted>
  <dcterms:created xsi:type="dcterms:W3CDTF">2018-04-02T17:06:00Z</dcterms:created>
  <dcterms:modified xsi:type="dcterms:W3CDTF">2018-05-01T12:09:00Z</dcterms:modified>
</cp:coreProperties>
</file>